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</w:t>
      </w:r>
      <w:r w:rsidR="00185CD4">
        <w:rPr>
          <w:sz w:val="23"/>
          <w:szCs w:val="23"/>
        </w:rPr>
        <w:t>2</w:t>
      </w:r>
      <w:r w:rsidR="00477D83">
        <w:rPr>
          <w:sz w:val="23"/>
          <w:szCs w:val="23"/>
        </w:rPr>
        <w:t>7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185CD4">
        <w:rPr>
          <w:bCs/>
          <w:sz w:val="23"/>
          <w:szCs w:val="23"/>
        </w:rPr>
        <w:t>5</w:t>
      </w:r>
      <w:r w:rsidR="00477D83">
        <w:rPr>
          <w:bCs/>
          <w:sz w:val="23"/>
          <w:szCs w:val="23"/>
        </w:rPr>
        <w:t>72-94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185CD4">
        <w:rPr>
          <w:sz w:val="23"/>
          <w:szCs w:val="23"/>
        </w:rPr>
        <w:t xml:space="preserve">                              20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находящийс</w:t>
      </w:r>
      <w:r w:rsidRPr="00A22567">
        <w:rPr>
          <w:rFonts w:eastAsia="MS Mincho"/>
          <w:sz w:val="23"/>
          <w:szCs w:val="23"/>
        </w:rPr>
        <w:t xml:space="preserve">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>Зейналова</w:t>
      </w:r>
      <w:r w:rsidR="00185CD4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Маарифа</w:t>
      </w:r>
      <w:r w:rsidR="00185CD4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Вагиф</w:t>
      </w:r>
      <w:r w:rsidR="00185CD4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 xml:space="preserve">оглы, </w:t>
      </w:r>
      <w:r>
        <w:rPr>
          <w:sz w:val="23"/>
          <w:szCs w:val="23"/>
        </w:rPr>
        <w:t>*****</w:t>
      </w:r>
      <w:r w:rsidRPr="00A22567">
        <w:rPr>
          <w:color w:val="000000"/>
          <w:sz w:val="23"/>
          <w:szCs w:val="23"/>
        </w:rPr>
        <w:t xml:space="preserve">года рождения,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>, гражданина РФ, русским языком вла</w:t>
      </w:r>
      <w:r w:rsidRPr="00A22567">
        <w:rPr>
          <w:color w:val="FF0000"/>
          <w:sz w:val="23"/>
          <w:szCs w:val="23"/>
        </w:rPr>
        <w:t xml:space="preserve">деющего, в услугах переводчика не нуждающегося, не работающего, зарегистрированного и проживающего по адресу: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 xml:space="preserve">, инвалидом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09</w:t>
      </w:r>
      <w:r w:rsidR="001A3E2F">
        <w:rPr>
          <w:color w:val="000000"/>
          <w:sz w:val="23"/>
          <w:szCs w:val="23"/>
        </w:rPr>
        <w:t xml:space="preserve">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</w:t>
      </w:r>
      <w:r w:rsidR="00477D83">
        <w:rPr>
          <w:sz w:val="23"/>
          <w:szCs w:val="23"/>
        </w:rPr>
        <w:t xml:space="preserve"> </w:t>
      </w:r>
      <w:r w:rsidRPr="002C3199">
        <w:rPr>
          <w:sz w:val="23"/>
          <w:szCs w:val="23"/>
        </w:rPr>
        <w:t>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sz w:val="23"/>
          <w:szCs w:val="23"/>
        </w:rPr>
        <w:t>*****</w:t>
      </w:r>
      <w:r w:rsidRPr="002C3199">
        <w:rPr>
          <w:color w:val="000000"/>
          <w:sz w:val="23"/>
          <w:szCs w:val="23"/>
        </w:rPr>
        <w:t xml:space="preserve">, </w:t>
      </w:r>
      <w:r w:rsidRPr="002C3199">
        <w:rPr>
          <w:color w:val="000000"/>
          <w:sz w:val="23"/>
          <w:szCs w:val="23"/>
        </w:rPr>
        <w:t>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61</w:t>
      </w:r>
      <w:r w:rsidR="00477D83">
        <w:rPr>
          <w:color w:val="000000"/>
          <w:sz w:val="23"/>
          <w:szCs w:val="23"/>
        </w:rPr>
        <w:t>7088025</w:t>
      </w:r>
      <w:r w:rsidR="00185CD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Pr="002C3199" w:rsidR="002C3199">
        <w:rPr>
          <w:color w:val="000000"/>
          <w:sz w:val="23"/>
          <w:szCs w:val="23"/>
        </w:rPr>
        <w:t>1</w:t>
      </w:r>
      <w:r w:rsidR="00477D83">
        <w:rPr>
          <w:color w:val="000000"/>
          <w:sz w:val="23"/>
          <w:szCs w:val="23"/>
        </w:rPr>
        <w:t>7</w:t>
      </w:r>
      <w:r w:rsidR="00185CD4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 w:rsidR="00477D83">
        <w:rPr>
          <w:color w:val="000000"/>
          <w:sz w:val="23"/>
          <w:szCs w:val="23"/>
        </w:rPr>
        <w:t>10</w:t>
      </w:r>
      <w:r w:rsidR="001A3E2F">
        <w:rPr>
          <w:color w:val="000000"/>
          <w:sz w:val="23"/>
          <w:szCs w:val="23"/>
        </w:rPr>
        <w:t>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>с</w:t>
      </w:r>
      <w:r>
        <w:rPr>
          <w:color w:val="000000"/>
          <w:sz w:val="23"/>
          <w:szCs w:val="23"/>
        </w:rPr>
        <w:t>рок, т.е. до 24 часов 00 минут 08</w:t>
      </w:r>
      <w:r w:rsidR="001A3E2F">
        <w:rPr>
          <w:color w:val="000000"/>
          <w:sz w:val="23"/>
          <w:szCs w:val="23"/>
        </w:rPr>
        <w:t>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>Зейналов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2C3199">
        <w:rPr>
          <w:rFonts w:ascii="Times New Roman" w:hAnsi="Times New Roman"/>
          <w:sz w:val="23"/>
          <w:szCs w:val="23"/>
        </w:rPr>
        <w:t xml:space="preserve">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месте и времени рассмотрения дела об административном прав</w:t>
      </w:r>
      <w:r w:rsidRPr="002C3199">
        <w:rPr>
          <w:rFonts w:ascii="Times New Roman" w:hAnsi="Times New Roman"/>
          <w:sz w:val="23"/>
          <w:szCs w:val="23"/>
        </w:rPr>
        <w:t>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 xml:space="preserve">Исходя из положений части 2 статьи 25.1 КоАП ПФ, судья вправе рассмотреть дело об административном правонарушении </w:t>
      </w:r>
      <w:r w:rsidRPr="002C3199">
        <w:rPr>
          <w:sz w:val="23"/>
          <w:szCs w:val="23"/>
        </w:rPr>
        <w:t>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</w:t>
      </w:r>
      <w:r w:rsidRPr="002C3199">
        <w:rPr>
          <w:sz w:val="23"/>
          <w:szCs w:val="23"/>
        </w:rPr>
        <w:t>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</w:t>
      </w:r>
      <w:r w:rsidRPr="002C3199">
        <w:rPr>
          <w:rFonts w:ascii="Times New Roman" w:hAnsi="Times New Roman"/>
          <w:sz w:val="23"/>
          <w:szCs w:val="23"/>
        </w:rPr>
        <w:t>ным рассмотреть дело об административном правонарушении без участия Зейналова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2C3199">
        <w:rPr>
          <w:rFonts w:ascii="Times New Roman" w:hAnsi="Times New Roman"/>
          <w:sz w:val="23"/>
          <w:szCs w:val="23"/>
        </w:rPr>
        <w:t>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предусмотренного ч. 1 ст. 20.25 Кодекса РФ об административных</w:t>
      </w:r>
      <w:r w:rsidRPr="002C3199">
        <w:rPr>
          <w:rFonts w:ascii="Times New Roman" w:hAnsi="Times New Roman"/>
          <w:color w:val="FF0000"/>
          <w:sz w:val="23"/>
          <w:szCs w:val="23"/>
        </w:rPr>
        <w:t xml:space="preserve">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1A3E2F">
        <w:rPr>
          <w:rFonts w:ascii="Times New Roman" w:hAnsi="Times New Roman"/>
          <w:sz w:val="23"/>
          <w:szCs w:val="23"/>
        </w:rPr>
        <w:t>М.В.о.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477D83">
        <w:rPr>
          <w:rFonts w:ascii="Times New Roman" w:hAnsi="Times New Roman"/>
          <w:color w:val="FF0000"/>
          <w:sz w:val="23"/>
          <w:szCs w:val="23"/>
        </w:rPr>
        <w:t>45</w:t>
      </w:r>
      <w:r w:rsidR="00185CD4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477D83">
        <w:rPr>
          <w:color w:val="000000"/>
          <w:sz w:val="23"/>
          <w:szCs w:val="23"/>
        </w:rPr>
        <w:t>18810586250</w:t>
      </w:r>
      <w:r w:rsidR="00477D83">
        <w:rPr>
          <w:color w:val="000000"/>
          <w:sz w:val="23"/>
          <w:szCs w:val="23"/>
        </w:rPr>
        <w:t xml:space="preserve">617088025 </w:t>
      </w:r>
      <w:r w:rsidRPr="002C3199" w:rsidR="00477D83">
        <w:rPr>
          <w:color w:val="000000"/>
          <w:sz w:val="23"/>
          <w:szCs w:val="23"/>
        </w:rPr>
        <w:t>от 1</w:t>
      </w:r>
      <w:r w:rsidR="00477D83">
        <w:rPr>
          <w:color w:val="000000"/>
          <w:sz w:val="23"/>
          <w:szCs w:val="23"/>
        </w:rPr>
        <w:t>7.06</w:t>
      </w:r>
      <w:r w:rsidRPr="002C3199" w:rsidR="00477D83">
        <w:rPr>
          <w:color w:val="000000"/>
          <w:sz w:val="23"/>
          <w:szCs w:val="23"/>
        </w:rPr>
        <w:t xml:space="preserve">.2025, вступившем в законную силу </w:t>
      </w:r>
      <w:r w:rsidR="00477D83">
        <w:rPr>
          <w:color w:val="000000"/>
          <w:sz w:val="23"/>
          <w:szCs w:val="23"/>
        </w:rPr>
        <w:t>10.07</w:t>
      </w:r>
      <w:r w:rsidRPr="002C3199" w:rsidR="00477D83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</w:t>
      </w:r>
      <w:r w:rsidRPr="00A22567">
        <w:rPr>
          <w:color w:val="FF0000"/>
          <w:sz w:val="23"/>
          <w:szCs w:val="23"/>
        </w:rPr>
        <w:t xml:space="preserve">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</w:t>
      </w:r>
      <w:r w:rsidRPr="00A22567">
        <w:rPr>
          <w:rFonts w:ascii="Times New Roman" w:hAnsi="Times New Roman"/>
          <w:sz w:val="23"/>
          <w:szCs w:val="23"/>
        </w:rPr>
        <w:t xml:space="preserve"> назначении наказания Зейналову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</w:t>
      </w:r>
      <w:r w:rsidRPr="00A22567">
        <w:rPr>
          <w:rFonts w:ascii="Times New Roman" w:hAnsi="Times New Roman"/>
          <w:sz w:val="23"/>
          <w:szCs w:val="23"/>
        </w:rPr>
        <w:t>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</w:t>
      </w:r>
      <w:r w:rsidR="00477D83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Маарифа</w:t>
      </w:r>
      <w:r w:rsidR="00477D83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Вагиф</w:t>
      </w:r>
      <w:r w:rsidR="00477D83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оглы виновным в совершении администрати</w:t>
      </w:r>
      <w:r w:rsidRPr="00A22567">
        <w:rPr>
          <w:sz w:val="23"/>
          <w:szCs w:val="23"/>
        </w:rPr>
        <w:t xml:space="preserve">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185CD4">
        <w:rPr>
          <w:sz w:val="23"/>
          <w:szCs w:val="23"/>
          <w:lang w:eastAsia="en-US"/>
        </w:rPr>
        <w:t>2</w:t>
      </w:r>
      <w:r w:rsidR="00477D83">
        <w:rPr>
          <w:sz w:val="23"/>
          <w:szCs w:val="23"/>
          <w:lang w:eastAsia="en-US"/>
        </w:rPr>
        <w:t>7</w:t>
      </w:r>
      <w:r w:rsidR="0085752E">
        <w:rPr>
          <w:sz w:val="23"/>
          <w:szCs w:val="23"/>
          <w:lang w:eastAsia="en-US"/>
        </w:rPr>
        <w:t>26201</w:t>
      </w:r>
      <w:r w:rsidR="00477D83">
        <w:rPr>
          <w:sz w:val="23"/>
          <w:szCs w:val="23"/>
          <w:lang w:eastAsia="en-US"/>
        </w:rPr>
        <w:t>71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Pr="00A22567">
        <w:rPr>
          <w:color w:val="FF0000"/>
          <w:sz w:val="23"/>
          <w:szCs w:val="23"/>
        </w:rPr>
        <w:t>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504340" w:rsidRPr="00A22567">
      <w:pPr>
        <w:rPr>
          <w:sz w:val="23"/>
          <w:szCs w:val="23"/>
        </w:rPr>
      </w:pPr>
      <w:r>
        <w:rPr>
          <w:sz w:val="23"/>
          <w:szCs w:val="23"/>
        </w:rPr>
        <w:t>*****</w:t>
      </w: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E47E9"/>
    <w:rsid w:val="00185CD4"/>
    <w:rsid w:val="001A3E2F"/>
    <w:rsid w:val="002B49CA"/>
    <w:rsid w:val="002C3199"/>
    <w:rsid w:val="00314678"/>
    <w:rsid w:val="00477D83"/>
    <w:rsid w:val="004C1912"/>
    <w:rsid w:val="00504340"/>
    <w:rsid w:val="0085752E"/>
    <w:rsid w:val="00935624"/>
    <w:rsid w:val="009F3403"/>
    <w:rsid w:val="00A22567"/>
    <w:rsid w:val="00D246E0"/>
    <w:rsid w:val="00FB59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D638C8-BD16-4C3C-9D1B-EED458DE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